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FD" w:rsidRPr="002776FD" w:rsidRDefault="002776FD" w:rsidP="002776F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776FD">
        <w:rPr>
          <w:rFonts w:ascii="Times New Roman" w:eastAsia="Calibri" w:hAnsi="Times New Roman" w:cs="Times New Roman"/>
          <w:b/>
          <w:sz w:val="28"/>
          <w:szCs w:val="28"/>
        </w:rPr>
        <w:t>РЕСПУБЛИКА БУРЯТИЯ</w:t>
      </w:r>
    </w:p>
    <w:p w:rsidR="002776FD" w:rsidRPr="002776FD" w:rsidRDefault="002776FD" w:rsidP="002776F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6FD">
        <w:rPr>
          <w:rFonts w:ascii="Times New Roman" w:eastAsia="Calibri" w:hAnsi="Times New Roman" w:cs="Times New Roman"/>
          <w:b/>
          <w:sz w:val="28"/>
          <w:szCs w:val="28"/>
        </w:rPr>
        <w:t>БИЧУРСКИЙ РАЙОН</w:t>
      </w:r>
    </w:p>
    <w:p w:rsidR="002776FD" w:rsidRPr="002776FD" w:rsidRDefault="002776FD" w:rsidP="002776F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6FD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– СЕЛЬСКОЕ ПОСЕЛЕНИЕ «</w:t>
      </w:r>
      <w:r>
        <w:rPr>
          <w:rFonts w:ascii="Times New Roman" w:eastAsia="Calibri" w:hAnsi="Times New Roman" w:cs="Times New Roman"/>
          <w:b/>
          <w:sz w:val="28"/>
          <w:szCs w:val="28"/>
        </w:rPr>
        <w:t>ПОСЕЛЬСКОЕ</w:t>
      </w:r>
      <w:r w:rsidRPr="002776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76FD" w:rsidRPr="002776FD" w:rsidRDefault="002776FD" w:rsidP="002776F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6FD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МУНИЦИПАЛЬНОГО ОБРАЗОВАНИЯ - СЕЛЬСКОЕ ПОСЕЛЕНИЕ «</w:t>
      </w:r>
      <w:r>
        <w:rPr>
          <w:rFonts w:ascii="Times New Roman" w:eastAsia="Calibri" w:hAnsi="Times New Roman" w:cs="Times New Roman"/>
          <w:b/>
          <w:sz w:val="28"/>
          <w:szCs w:val="28"/>
        </w:rPr>
        <w:t>ПОСЕЛЬСКОЕ</w:t>
      </w:r>
      <w:r w:rsidRPr="002776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76FD" w:rsidRPr="002776FD" w:rsidRDefault="002776FD" w:rsidP="002776FD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6FD" w:rsidRPr="002776FD" w:rsidRDefault="002776FD" w:rsidP="002776F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6F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776FD" w:rsidRPr="002776FD" w:rsidRDefault="002776FD" w:rsidP="002776FD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>от «</w:t>
      </w:r>
      <w:r w:rsidR="000E4FAF">
        <w:rPr>
          <w:rFonts w:ascii="Times New Roman" w:eastAsia="Calibri" w:hAnsi="Times New Roman" w:cs="Times New Roman"/>
          <w:sz w:val="28"/>
          <w:szCs w:val="28"/>
        </w:rPr>
        <w:t>02</w:t>
      </w:r>
      <w:r w:rsidRPr="002776FD">
        <w:rPr>
          <w:rFonts w:ascii="Times New Roman" w:eastAsia="Calibri" w:hAnsi="Times New Roman" w:cs="Times New Roman"/>
          <w:sz w:val="28"/>
          <w:szCs w:val="28"/>
        </w:rPr>
        <w:t>»</w:t>
      </w:r>
      <w:r w:rsidR="000E4FAF">
        <w:rPr>
          <w:rFonts w:ascii="Times New Roman" w:eastAsia="Calibri" w:hAnsi="Times New Roman" w:cs="Times New Roman"/>
          <w:sz w:val="28"/>
          <w:szCs w:val="28"/>
        </w:rPr>
        <w:t>июля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630919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№ </w:t>
      </w:r>
      <w:r w:rsidR="000E4FAF">
        <w:rPr>
          <w:rFonts w:ascii="Times New Roman" w:eastAsia="Calibri" w:hAnsi="Times New Roman" w:cs="Times New Roman"/>
          <w:sz w:val="28"/>
          <w:szCs w:val="28"/>
        </w:rPr>
        <w:t>53</w:t>
      </w:r>
    </w:p>
    <w:p w:rsidR="002776FD" w:rsidRPr="002776FD" w:rsidRDefault="002776FD" w:rsidP="002776FD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Поселье</w:t>
      </w:r>
    </w:p>
    <w:p w:rsidR="002776FD" w:rsidRPr="002776FD" w:rsidRDefault="002776FD" w:rsidP="002776FD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 земельном налоге на территории Муниципального образования – сельское поселение «</w:t>
      </w:r>
      <w:r>
        <w:rPr>
          <w:rFonts w:ascii="Times New Roman" w:eastAsia="Calibri" w:hAnsi="Times New Roman" w:cs="Times New Roman"/>
          <w:sz w:val="28"/>
          <w:szCs w:val="28"/>
        </w:rPr>
        <w:t>Посельское</w:t>
      </w:r>
      <w:r w:rsidRPr="002776F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Бичурского района Республики Бурятии,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Совета депутатов Муниципального образования – сельское поселение «</w:t>
      </w:r>
      <w:r>
        <w:rPr>
          <w:rFonts w:ascii="Times New Roman" w:eastAsia="Calibri" w:hAnsi="Times New Roman" w:cs="Times New Roman"/>
          <w:sz w:val="28"/>
          <w:szCs w:val="28"/>
        </w:rPr>
        <w:t>Посельское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» № 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г.» </w:t>
      </w:r>
    </w:p>
    <w:p w:rsidR="002776FD" w:rsidRPr="002776FD" w:rsidRDefault="002776FD" w:rsidP="002776FD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6FD" w:rsidRPr="002776FD" w:rsidRDefault="002776FD" w:rsidP="002776FD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Налогового кодекса Российской Федерации,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закон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06.10.2003 г. №131-ФЗ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– сельское поселение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Посельское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целях приведения пунктов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 3 части 1 Раздела 7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земельном налоге на территории Муниципального образования – сельское поселение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Посельское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Бичурского района республики Бурятия,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утвержденного решением Совета депутатов Муниципального образования – сельское поселение</w:t>
      </w:r>
      <w:proofErr w:type="gramEnd"/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Посельское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№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 от 30 декабря 2020 года» 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соответствие с действующим российским законодательством, </w:t>
      </w:r>
      <w:r w:rsidRPr="002776FD">
        <w:rPr>
          <w:rFonts w:ascii="Times New Roman" w:eastAsia="Calibri" w:hAnsi="Times New Roman" w:cs="Times New Roman"/>
          <w:sz w:val="28"/>
          <w:szCs w:val="28"/>
        </w:rPr>
        <w:t>Совет депутатов Муниципального образования – сельское поселение «</w:t>
      </w:r>
      <w:r>
        <w:rPr>
          <w:rFonts w:ascii="Times New Roman" w:eastAsia="Calibri" w:hAnsi="Times New Roman" w:cs="Times New Roman"/>
          <w:sz w:val="28"/>
          <w:szCs w:val="28"/>
        </w:rPr>
        <w:t>Посельское</w:t>
      </w:r>
      <w:r w:rsidRPr="002776FD">
        <w:rPr>
          <w:rFonts w:ascii="Times New Roman" w:eastAsia="Calibri" w:hAnsi="Times New Roman" w:cs="Times New Roman"/>
          <w:sz w:val="28"/>
          <w:szCs w:val="28"/>
        </w:rPr>
        <w:t>» решил:</w:t>
      </w:r>
    </w:p>
    <w:p w:rsidR="002776FD" w:rsidRPr="002776FD" w:rsidRDefault="002776FD" w:rsidP="002776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1.Пункт </w:t>
      </w:r>
      <w:r>
        <w:rPr>
          <w:rFonts w:ascii="Times New Roman" w:eastAsia="Calibri" w:hAnsi="Times New Roman" w:cs="Times New Roman"/>
          <w:sz w:val="28"/>
          <w:szCs w:val="28"/>
        </w:rPr>
        <w:t>2 части 1 Раздела 7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2776FD" w:rsidRDefault="00220733" w:rsidP="002776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2776FD" w:rsidRPr="002776FD">
        <w:rPr>
          <w:rFonts w:ascii="Times New Roman" w:eastAsia="Calibri" w:hAnsi="Times New Roman" w:cs="Times New Roman"/>
          <w:sz w:val="28"/>
          <w:szCs w:val="28"/>
        </w:rPr>
        <w:t>«</w:t>
      </w:r>
      <w:r w:rsidR="002776FD" w:rsidRPr="00220733">
        <w:rPr>
          <w:rFonts w:ascii="Times New Roman" w:eastAsia="Calibri" w:hAnsi="Times New Roman" w:cs="Times New Roman"/>
          <w:sz w:val="28"/>
          <w:szCs w:val="28"/>
        </w:rPr>
        <w:t>2) «0,3» процента в отношении земельных участков занятых жилищным фондом и объектами инженерной инфраструктуры</w:t>
      </w:r>
      <w:r w:rsidR="002058D7" w:rsidRPr="00220733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r w:rsidRPr="00220733">
        <w:rPr>
          <w:rFonts w:ascii="Times New Roman" w:eastAsia="Calibri" w:hAnsi="Times New Roman" w:cs="Times New Roman"/>
          <w:sz w:val="28"/>
          <w:szCs w:val="28"/>
        </w:rPr>
        <w:t>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  <w:r w:rsidR="002776FD" w:rsidRPr="0027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220733" w:rsidRDefault="00220733" w:rsidP="002776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пункт 3 части 1 Раздела 7 Положения изложить в следующей редакции:</w:t>
      </w:r>
    </w:p>
    <w:p w:rsidR="00220733" w:rsidRPr="002776FD" w:rsidRDefault="00220733" w:rsidP="002776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«3) «0,3» процента в отношении земельных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используемых в предпринимательской деятельности, приобретенных (предоставленных) для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ведения личного подсобного хозяйства,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776FD" w:rsidRPr="002776FD" w:rsidRDefault="002776FD" w:rsidP="002776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</w:t>
      </w:r>
      <w:r w:rsidRPr="002776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2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2022</w:t>
      </w:r>
      <w:r w:rsidRPr="0027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но не ранее чем по истечении одного месяца со дня его опубликования и не ранее 1-го числа очередного налогового периода.</w:t>
      </w:r>
    </w:p>
    <w:p w:rsidR="002776FD" w:rsidRPr="002776FD" w:rsidRDefault="002776FD" w:rsidP="002776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>3. Опубликовать данное решение в газете «Бичурский хлебороб»</w:t>
      </w:r>
      <w:r w:rsidR="00220733">
        <w:rPr>
          <w:rFonts w:ascii="Times New Roman" w:eastAsia="Calibri" w:hAnsi="Times New Roman" w:cs="Times New Roman"/>
          <w:sz w:val="28"/>
          <w:szCs w:val="28"/>
        </w:rPr>
        <w:t>, разместить</w:t>
      </w:r>
      <w:r w:rsidR="00DF04B7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Администрации МО-СП «Посельское» и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F04B7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Pr="002776FD">
        <w:rPr>
          <w:rFonts w:ascii="Times New Roman" w:eastAsia="Calibri" w:hAnsi="Times New Roman" w:cs="Times New Roman"/>
          <w:sz w:val="28"/>
          <w:szCs w:val="28"/>
        </w:rPr>
        <w:t>сайте МО-СП «</w:t>
      </w:r>
      <w:r w:rsidR="00220733">
        <w:rPr>
          <w:rFonts w:ascii="Times New Roman" w:eastAsia="Calibri" w:hAnsi="Times New Roman" w:cs="Times New Roman"/>
          <w:sz w:val="28"/>
          <w:szCs w:val="28"/>
        </w:rPr>
        <w:t>Посельское</w:t>
      </w:r>
      <w:r w:rsidRPr="002776FD">
        <w:rPr>
          <w:rFonts w:ascii="Times New Roman" w:eastAsia="Calibri" w:hAnsi="Times New Roman" w:cs="Times New Roman"/>
          <w:sz w:val="28"/>
          <w:szCs w:val="28"/>
        </w:rPr>
        <w:t>»</w:t>
      </w:r>
      <w:r w:rsidR="00DF04B7">
        <w:rPr>
          <w:rFonts w:ascii="Times New Roman" w:eastAsia="Calibri" w:hAnsi="Times New Roman" w:cs="Times New Roman"/>
          <w:sz w:val="28"/>
          <w:szCs w:val="28"/>
        </w:rPr>
        <w:t xml:space="preserve"> Бичурского района Республики </w:t>
      </w:r>
      <w:proofErr w:type="spellStart"/>
      <w:r w:rsidR="00DF04B7">
        <w:rPr>
          <w:rFonts w:ascii="Times New Roman" w:eastAsia="Calibri" w:hAnsi="Times New Roman" w:cs="Times New Roman"/>
          <w:sz w:val="28"/>
          <w:szCs w:val="28"/>
        </w:rPr>
        <w:t>Буряия</w:t>
      </w:r>
      <w:proofErr w:type="spellEnd"/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2776FD" w:rsidRPr="002776FD" w:rsidRDefault="002776FD" w:rsidP="002776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>4. В срок не позднее трех дней с момента подписания направить настоящее решение в Управление ФНС России по Республике Бурятия и Межрайонную инспекцию ФНС России N 1 по Республике Бурятия.</w:t>
      </w:r>
    </w:p>
    <w:p w:rsidR="002776FD" w:rsidRPr="002776FD" w:rsidRDefault="002776FD" w:rsidP="002776F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776F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Совет депутатов Муниципального образования – сельское поселение «</w:t>
      </w:r>
      <w:r w:rsidR="00DF04B7">
        <w:rPr>
          <w:rFonts w:ascii="Times New Roman" w:eastAsia="Calibri" w:hAnsi="Times New Roman" w:cs="Times New Roman"/>
          <w:sz w:val="28"/>
          <w:szCs w:val="28"/>
        </w:rPr>
        <w:t>Посельское</w:t>
      </w:r>
      <w:r w:rsidRPr="002776F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776FD" w:rsidRPr="002776FD" w:rsidRDefault="002776FD" w:rsidP="002776F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2776FD" w:rsidRPr="002776FD" w:rsidRDefault="002776FD" w:rsidP="002776FD">
      <w:pPr>
        <w:spacing w:after="200" w:line="276" w:lineRule="auto"/>
        <w:ind w:left="720" w:firstLine="0"/>
        <w:rPr>
          <w:rFonts w:ascii="Times New Roman" w:eastAsia="Calibri" w:hAnsi="Times New Roman" w:cs="Times New Roman"/>
          <w:sz w:val="28"/>
          <w:szCs w:val="28"/>
        </w:rPr>
      </w:pPr>
    </w:p>
    <w:p w:rsidR="002776FD" w:rsidRPr="002776FD" w:rsidRDefault="002776FD" w:rsidP="002776FD">
      <w:pPr>
        <w:ind w:left="720" w:firstLine="0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2776FD" w:rsidRPr="002776FD" w:rsidRDefault="002776FD" w:rsidP="002776FD">
      <w:pPr>
        <w:ind w:left="720" w:firstLine="0"/>
        <w:rPr>
          <w:rFonts w:ascii="Times New Roman" w:eastAsia="Calibri" w:hAnsi="Times New Roman" w:cs="Times New Roman"/>
          <w:sz w:val="28"/>
          <w:szCs w:val="28"/>
        </w:rPr>
      </w:pPr>
      <w:r w:rsidRPr="002776FD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 w:rsidR="00DF04B7">
        <w:rPr>
          <w:rFonts w:ascii="Times New Roman" w:eastAsia="Calibri" w:hAnsi="Times New Roman" w:cs="Times New Roman"/>
          <w:sz w:val="28"/>
          <w:szCs w:val="28"/>
        </w:rPr>
        <w:t>Посельское»                              И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04B7">
        <w:rPr>
          <w:rFonts w:ascii="Times New Roman" w:eastAsia="Calibri" w:hAnsi="Times New Roman" w:cs="Times New Roman"/>
          <w:sz w:val="28"/>
          <w:szCs w:val="28"/>
        </w:rPr>
        <w:t>Я</w:t>
      </w:r>
      <w:r w:rsidRPr="002776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04B7">
        <w:rPr>
          <w:rFonts w:ascii="Times New Roman" w:eastAsia="Calibri" w:hAnsi="Times New Roman" w:cs="Times New Roman"/>
          <w:sz w:val="28"/>
          <w:szCs w:val="28"/>
        </w:rPr>
        <w:t>Конечных</w:t>
      </w:r>
    </w:p>
    <w:p w:rsidR="002776FD" w:rsidRPr="002776FD" w:rsidRDefault="002776FD" w:rsidP="002776FD">
      <w:pPr>
        <w:spacing w:after="200" w:line="276" w:lineRule="auto"/>
        <w:ind w:firstLine="0"/>
        <w:rPr>
          <w:rFonts w:ascii="Calibri" w:eastAsia="Calibri" w:hAnsi="Calibri" w:cs="Calibri"/>
        </w:rPr>
      </w:pPr>
    </w:p>
    <w:p w:rsidR="002776FD" w:rsidRPr="002776FD" w:rsidRDefault="002776FD" w:rsidP="002776FD">
      <w:pPr>
        <w:spacing w:after="200" w:line="276" w:lineRule="auto"/>
        <w:ind w:firstLine="0"/>
        <w:rPr>
          <w:rFonts w:ascii="Calibri" w:eastAsia="Calibri" w:hAnsi="Calibri" w:cs="Calibri"/>
        </w:rPr>
      </w:pPr>
    </w:p>
    <w:p w:rsidR="00C03867" w:rsidRPr="002776FD" w:rsidRDefault="00C03867">
      <w:pPr>
        <w:rPr>
          <w:rFonts w:ascii="Times New Roman" w:hAnsi="Times New Roman" w:cs="Times New Roman"/>
          <w:sz w:val="28"/>
          <w:szCs w:val="28"/>
        </w:rPr>
      </w:pPr>
    </w:p>
    <w:sectPr w:rsidR="00C03867" w:rsidRPr="0027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DDA"/>
    <w:multiLevelType w:val="multilevel"/>
    <w:tmpl w:val="121AB6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72"/>
    <w:rsid w:val="000E4FAF"/>
    <w:rsid w:val="002058D7"/>
    <w:rsid w:val="00220733"/>
    <w:rsid w:val="002776FD"/>
    <w:rsid w:val="005D7072"/>
    <w:rsid w:val="00630919"/>
    <w:rsid w:val="00965D9A"/>
    <w:rsid w:val="00A95CC8"/>
    <w:rsid w:val="00BD750F"/>
    <w:rsid w:val="00C03867"/>
    <w:rsid w:val="00D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C8"/>
  </w:style>
  <w:style w:type="paragraph" w:styleId="1">
    <w:name w:val="heading 1"/>
    <w:basedOn w:val="a"/>
    <w:next w:val="a"/>
    <w:link w:val="10"/>
    <w:uiPriority w:val="9"/>
    <w:qFormat/>
    <w:rsid w:val="00A95CC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C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C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C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C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C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C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C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C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CC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5CC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5CC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5CC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5CC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95CC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95CC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5CC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5CC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5CC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5CC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95CC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95CC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CC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95CC8"/>
    <w:rPr>
      <w:b/>
      <w:bCs/>
      <w:spacing w:val="0"/>
    </w:rPr>
  </w:style>
  <w:style w:type="character" w:styleId="a9">
    <w:name w:val="Emphasis"/>
    <w:uiPriority w:val="20"/>
    <w:qFormat/>
    <w:rsid w:val="00A95CC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95CC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95CC8"/>
  </w:style>
  <w:style w:type="paragraph" w:styleId="ac">
    <w:name w:val="List Paragraph"/>
    <w:basedOn w:val="a"/>
    <w:uiPriority w:val="34"/>
    <w:qFormat/>
    <w:rsid w:val="00A95C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5CC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95CC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95CC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95CC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95CC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95CC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95CC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95CC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95CC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95CC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C8"/>
  </w:style>
  <w:style w:type="paragraph" w:styleId="1">
    <w:name w:val="heading 1"/>
    <w:basedOn w:val="a"/>
    <w:next w:val="a"/>
    <w:link w:val="10"/>
    <w:uiPriority w:val="9"/>
    <w:qFormat/>
    <w:rsid w:val="00A95CC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C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C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C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C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C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C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C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C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CC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5CC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5CC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5CC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5CC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95CC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95CC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5CC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5CC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5CC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5CC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95CC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95CC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CC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95CC8"/>
    <w:rPr>
      <w:b/>
      <w:bCs/>
      <w:spacing w:val="0"/>
    </w:rPr>
  </w:style>
  <w:style w:type="character" w:styleId="a9">
    <w:name w:val="Emphasis"/>
    <w:uiPriority w:val="20"/>
    <w:qFormat/>
    <w:rsid w:val="00A95CC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95CC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95CC8"/>
  </w:style>
  <w:style w:type="paragraph" w:styleId="ac">
    <w:name w:val="List Paragraph"/>
    <w:basedOn w:val="a"/>
    <w:uiPriority w:val="34"/>
    <w:qFormat/>
    <w:rsid w:val="00A95C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5CC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95CC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95CC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95CC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95CC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95CC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95CC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95CC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95CC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95CC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ПК</cp:lastModifiedBy>
  <cp:revision>10</cp:revision>
  <cp:lastPrinted>2021-07-19T00:59:00Z</cp:lastPrinted>
  <dcterms:created xsi:type="dcterms:W3CDTF">2021-07-16T09:13:00Z</dcterms:created>
  <dcterms:modified xsi:type="dcterms:W3CDTF">2021-07-19T01:06:00Z</dcterms:modified>
</cp:coreProperties>
</file>